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187C93">
        <w:rPr>
          <w:rFonts w:ascii="Times New Roman" w:hAnsi="Times New Roman" w:cs="Times New Roman"/>
          <w:sz w:val="28"/>
          <w:szCs w:val="28"/>
          <w:lang w:val="ru-RU"/>
        </w:rPr>
        <w:t>699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412E0F">
        <w:rPr>
          <w:rFonts w:ascii="Times New Roman" w:hAnsi="Times New Roman" w:cs="Times New Roman"/>
          <w:sz w:val="28"/>
          <w:szCs w:val="28"/>
          <w:lang w:val="ru-RU"/>
        </w:rPr>
        <w:t>0602</w:t>
      </w:r>
      <w:r w:rsidR="00C97011">
        <w:rPr>
          <w:rFonts w:ascii="Times New Roman" w:hAnsi="Times New Roman" w:cs="Times New Roman"/>
          <w:sz w:val="28"/>
          <w:szCs w:val="28"/>
        </w:rPr>
        <w:t>/2024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187C93">
        <w:rPr>
          <w:rFonts w:ascii="Times New Roman" w:hAnsi="Times New Roman" w:cs="Times New Roman"/>
          <w:sz w:val="28"/>
          <w:szCs w:val="28"/>
          <w:lang w:val="ru-RU"/>
        </w:rPr>
        <w:t xml:space="preserve">      17</w:t>
      </w:r>
      <w:r w:rsidR="001135CE">
        <w:rPr>
          <w:rFonts w:ascii="Times New Roman" w:hAnsi="Times New Roman" w:cs="Times New Roman"/>
          <w:sz w:val="28"/>
          <w:szCs w:val="28"/>
          <w:lang w:val="ru-RU"/>
        </w:rPr>
        <w:t xml:space="preserve"> июня</w:t>
      </w:r>
      <w:r w:rsidR="00C97011">
        <w:rPr>
          <w:rFonts w:ascii="Times New Roman" w:hAnsi="Times New Roman" w:cs="Times New Roman"/>
          <w:sz w:val="28"/>
          <w:szCs w:val="28"/>
        </w:rPr>
        <w:t xml:space="preserve"> 2024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Кеся  Е.В., по адресу ХМАО-Югра Нефтеюганский район, пгт.Пойковский, Промышленная зона, 7-А,</w:t>
      </w:r>
    </w:p>
    <w:p w:rsidR="003E38E2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524795" w:rsidRPr="00524795" w:rsidP="005247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Руднева Данила Сергеевича</w:t>
      </w:r>
      <w:r w:rsidR="002C69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родившегося</w:t>
      </w:r>
      <w:r w:rsidR="00412E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A83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F63B9F" w:rsidR="00F63B9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C6961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A83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EF14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A0A83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зарегистрированного</w:t>
      </w:r>
      <w:r w:rsidR="00F63B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фактически проживающего</w:t>
      </w:r>
      <w:r w:rsidR="00EF14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3B9F" w:rsidR="00F63B9F">
        <w:rPr>
          <w:rFonts w:ascii="Times New Roman" w:hAnsi="Times New Roman" w:cs="Times New Roman"/>
          <w:sz w:val="28"/>
          <w:szCs w:val="28"/>
        </w:rPr>
        <w:t>по адресу:</w:t>
      </w:r>
      <w:r w:rsidR="006F1AD6">
        <w:rPr>
          <w:rFonts w:ascii="Times New Roman" w:hAnsi="Times New Roman" w:cs="Times New Roman"/>
          <w:sz w:val="28"/>
          <w:szCs w:val="28"/>
        </w:rPr>
        <w:t xml:space="preserve"> </w:t>
      </w:r>
      <w:r w:rsidR="00CA0A83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412E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работающего, </w:t>
      </w:r>
      <w:r w:rsidR="00E37297">
        <w:rPr>
          <w:rFonts w:ascii="Times New Roman" w:hAnsi="Times New Roman" w:cs="Times New Roman"/>
          <w:sz w:val="28"/>
          <w:szCs w:val="28"/>
          <w:lang w:val="ru-RU"/>
        </w:rPr>
        <w:t xml:space="preserve">водительского удостоверения не имеющего, паспорт </w:t>
      </w:r>
      <w:r w:rsidR="00CA0A83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E372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3E38E2" w:rsidRPr="00647AAA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115CA" w:rsidRPr="00B115CA" w:rsidP="00F27DE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21.05</w:t>
      </w:r>
      <w:r w:rsidR="006504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412E0F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6458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часов </w:t>
      </w: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794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</w:t>
      </w:r>
      <w:r w:rsidR="00412E0F">
        <w:rPr>
          <w:rFonts w:ascii="Times New Roman" w:hAnsi="Times New Roman" w:cs="Times New Roman"/>
          <w:sz w:val="28"/>
          <w:szCs w:val="28"/>
          <w:lang w:val="ru-RU"/>
        </w:rPr>
        <w:t xml:space="preserve">Р-404 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 xml:space="preserve">«Тюмень-Тобольск-Ханты-Мансийск» </w:t>
      </w:r>
      <w:r w:rsidR="00F27DE8">
        <w:rPr>
          <w:rFonts w:ascii="Times New Roman" w:hAnsi="Times New Roman" w:cs="Times New Roman"/>
          <w:sz w:val="28"/>
          <w:szCs w:val="28"/>
          <w:lang w:val="ru-RU"/>
        </w:rPr>
        <w:t xml:space="preserve">Нефтеюганского района, </w:t>
      </w:r>
      <w:r w:rsidR="006612E0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/>
        </w:rPr>
        <w:t>Руднев Д.С.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управляя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транспортным средством «</w:t>
      </w:r>
      <w:r w:rsidR="00CA0A83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F27DE8">
        <w:rPr>
          <w:rFonts w:ascii="Times New Roman" w:hAnsi="Times New Roman" w:cs="Times New Roman"/>
          <w:sz w:val="28"/>
          <w:szCs w:val="28"/>
          <w:lang w:val="ru-RU"/>
        </w:rPr>
        <w:t>» г/н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A83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6458E">
        <w:rPr>
          <w:rFonts w:ascii="Times New Roman" w:hAnsi="Times New Roman" w:cs="Times New Roman"/>
          <w:sz w:val="28"/>
          <w:szCs w:val="28"/>
          <w:lang w:val="ru-RU"/>
        </w:rPr>
        <w:t>совершил обгон транспортного средства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движущегося в попутном направлении, </w:t>
      </w:r>
      <w:r w:rsidR="003645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399E">
        <w:rPr>
          <w:rFonts w:ascii="Times New Roman" w:hAnsi="Times New Roman" w:cs="Times New Roman"/>
          <w:sz w:val="28"/>
          <w:szCs w:val="28"/>
          <w:lang w:val="ru-RU"/>
        </w:rPr>
        <w:t>в зоне действия дорожного знака 3.20 «обгон запрещен»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горизонтальной линии разметки 1.1. «сплошная линия»</w:t>
      </w:r>
      <w:r w:rsidR="008C3D6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 xml:space="preserve">с выездом на </w:t>
      </w:r>
      <w:r w:rsidR="0036458E">
        <w:rPr>
          <w:rFonts w:ascii="Times New Roman" w:hAnsi="Times New Roman" w:cs="Times New Roman"/>
          <w:sz w:val="28"/>
          <w:szCs w:val="28"/>
          <w:lang w:val="ru-RU"/>
        </w:rPr>
        <w:t xml:space="preserve">встречную полосу 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>движения,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 xml:space="preserve"> с возвращением в ранее занимаемую полосу,</w:t>
      </w:r>
      <w:r w:rsidR="00C116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012A">
        <w:rPr>
          <w:rFonts w:ascii="Times New Roman" w:hAnsi="Times New Roman" w:cs="Times New Roman"/>
          <w:sz w:val="28"/>
          <w:szCs w:val="28"/>
          <w:lang w:val="ru-RU"/>
        </w:rPr>
        <w:t>чем нарушил требования п.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1.3</w:t>
      </w:r>
      <w:r>
        <w:rPr>
          <w:rFonts w:ascii="Times New Roman" w:hAnsi="Times New Roman" w:cs="Times New Roman"/>
          <w:sz w:val="28"/>
          <w:szCs w:val="28"/>
          <w:lang w:val="ru-RU"/>
        </w:rPr>
        <w:t>, п.9.1.1</w:t>
      </w:r>
      <w:r w:rsidR="007E0CB8">
        <w:rPr>
          <w:rFonts w:ascii="Times New Roman" w:hAnsi="Times New Roman" w:cs="Times New Roman"/>
          <w:sz w:val="28"/>
          <w:szCs w:val="28"/>
          <w:lang w:val="ru-RU"/>
        </w:rPr>
        <w:t xml:space="preserve"> Правил дорожного движения РФ.</w:t>
      </w:r>
    </w:p>
    <w:p w:rsidR="00015CE7" w:rsidP="00406E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Руднев Д.С. в судебное заседание не явился, при извещении телефонограммой просил о рассмотрении дела без его участия, с правонарушением согласился, ходатайств не заявил. </w:t>
      </w:r>
      <w:r w:rsidR="007550EC">
        <w:rPr>
          <w:rFonts w:ascii="Times New Roman" w:hAnsi="Times New Roman" w:cs="Times New Roman"/>
          <w:sz w:val="28"/>
          <w:szCs w:val="28"/>
          <w:lang w:val="ru-RU"/>
        </w:rPr>
        <w:t>В связи с чем, судья считает возможным рассмотреть дело в отсутствие Руднева Д.С.</w:t>
      </w:r>
    </w:p>
    <w:p w:rsidR="00196784" w:rsidRPr="00196784" w:rsidP="00406E1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дела, </w:t>
      </w:r>
      <w:r w:rsidRPr="00196784" w:rsidR="005D3A40">
        <w:rPr>
          <w:rFonts w:ascii="Times New Roman" w:hAnsi="Times New Roman" w:cs="Times New Roman"/>
          <w:sz w:val="28"/>
          <w:szCs w:val="28"/>
          <w:lang w:val="ru-RU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Руднева Д.С.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правонарушения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>предусмотренного ч.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ст.12.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КоАП РФ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установлена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 подтверждается следующими доказательствами: </w:t>
      </w:r>
    </w:p>
    <w:p w:rsidR="00196784" w:rsidRPr="00196784" w:rsidP="00E7070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протоколом об админист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 xml:space="preserve">ративном правонарушении </w:t>
      </w:r>
      <w:r w:rsidR="007550EC">
        <w:rPr>
          <w:rFonts w:ascii="Times New Roman" w:hAnsi="Times New Roman" w:cs="Times New Roman"/>
          <w:sz w:val="28"/>
          <w:szCs w:val="28"/>
          <w:lang w:val="ru-RU"/>
        </w:rPr>
        <w:t>86ХМ591593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E7070E">
        <w:rPr>
          <w:rFonts w:ascii="Times New Roman" w:hAnsi="Times New Roman" w:cs="Times New Roman"/>
          <w:sz w:val="28"/>
          <w:szCs w:val="28"/>
          <w:lang w:val="ru-RU"/>
        </w:rPr>
        <w:t>21.05</w:t>
      </w:r>
      <w:r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года, </w:t>
      </w:r>
      <w:r w:rsidR="00406E1F">
        <w:rPr>
          <w:rFonts w:ascii="Times New Roman" w:hAnsi="Times New Roman" w:cs="Times New Roman"/>
          <w:sz w:val="28"/>
          <w:szCs w:val="28"/>
          <w:lang w:val="ru-RU"/>
        </w:rPr>
        <w:t>содержание которого аналогично описательной части постановления.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Протокол составлен с участием</w:t>
      </w:r>
      <w:r w:rsidR="006343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070E">
        <w:rPr>
          <w:rFonts w:ascii="Times New Roman" w:hAnsi="Times New Roman" w:cs="Times New Roman"/>
          <w:sz w:val="28"/>
          <w:szCs w:val="28"/>
          <w:lang w:val="ru-RU"/>
        </w:rPr>
        <w:t>Руднева Д.С., которому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права, преду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смотренные ст.25.1 КоАП РФ и ст.51 Конституции РФ разъяснены под роспись, с протоколом </w:t>
      </w:r>
      <w:r w:rsidR="00E7070E">
        <w:rPr>
          <w:rFonts w:ascii="Times New Roman" w:hAnsi="Times New Roman" w:cs="Times New Roman"/>
          <w:sz w:val="28"/>
          <w:szCs w:val="28"/>
          <w:lang w:val="ru-RU"/>
        </w:rPr>
        <w:t xml:space="preserve">Руднев Д.С.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ознакомлен, копию протокола получил</w:t>
      </w:r>
      <w:r>
        <w:rPr>
          <w:rFonts w:ascii="Times New Roman" w:hAnsi="Times New Roman" w:cs="Times New Roman"/>
          <w:sz w:val="28"/>
          <w:szCs w:val="28"/>
          <w:lang w:val="ru-RU"/>
        </w:rPr>
        <w:t>, замечаний к содержанию протокола не имел</w:t>
      </w:r>
      <w:r w:rsidR="00B115CA">
        <w:rPr>
          <w:rFonts w:ascii="Times New Roman" w:hAnsi="Times New Roman" w:cs="Times New Roman"/>
          <w:sz w:val="28"/>
          <w:szCs w:val="28"/>
          <w:lang w:val="ru-RU"/>
        </w:rPr>
        <w:t>, в объяснении указал: - «</w:t>
      </w:r>
      <w:r w:rsidR="00E7070E">
        <w:rPr>
          <w:rFonts w:ascii="Times New Roman" w:hAnsi="Times New Roman" w:cs="Times New Roman"/>
          <w:sz w:val="28"/>
          <w:szCs w:val="28"/>
          <w:lang w:val="ru-RU"/>
        </w:rPr>
        <w:t>невнимательность, отвлекся на хорошую погоду»;</w:t>
      </w:r>
    </w:p>
    <w:p w:rsidR="00196784" w:rsidP="00723D9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схемо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й места совершения правонарушения </w:t>
      </w:r>
      <w:r w:rsidR="00DD710E">
        <w:rPr>
          <w:rFonts w:ascii="Times New Roman" w:hAnsi="Times New Roman" w:cs="Times New Roman"/>
          <w:sz w:val="28"/>
          <w:szCs w:val="28"/>
          <w:lang w:val="ru-RU"/>
        </w:rPr>
        <w:t>к протоколу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которая с</w:t>
      </w:r>
      <w:r w:rsidR="00442543">
        <w:rPr>
          <w:rFonts w:ascii="Times New Roman" w:hAnsi="Times New Roman" w:cs="Times New Roman"/>
          <w:sz w:val="28"/>
          <w:szCs w:val="28"/>
          <w:lang w:val="ru-RU"/>
        </w:rPr>
        <w:t xml:space="preserve">одержит сведения о дате, месте 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>и событии правонарушения. Схема составлена с участием</w:t>
      </w:r>
      <w:r w:rsidR="00AF1F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070E">
        <w:rPr>
          <w:rFonts w:ascii="Times New Roman" w:hAnsi="Times New Roman" w:cs="Times New Roman"/>
          <w:sz w:val="28"/>
          <w:szCs w:val="28"/>
          <w:lang w:val="ru-RU"/>
        </w:rPr>
        <w:t>Руднева Д.С., который</w:t>
      </w:r>
      <w:r w:rsidR="00BB5F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7070E">
        <w:rPr>
          <w:rFonts w:ascii="Times New Roman" w:hAnsi="Times New Roman" w:cs="Times New Roman"/>
          <w:sz w:val="28"/>
          <w:szCs w:val="28"/>
          <w:lang w:val="ru-RU"/>
        </w:rPr>
        <w:t xml:space="preserve">с содержанием указанных в ней </w:t>
      </w:r>
      <w:r w:rsidR="001D3FC5">
        <w:rPr>
          <w:rFonts w:ascii="Times New Roman" w:hAnsi="Times New Roman" w:cs="Times New Roman"/>
          <w:sz w:val="28"/>
          <w:szCs w:val="28"/>
          <w:lang w:val="ru-RU"/>
        </w:rPr>
        <w:t>сведений выразил письменное сог</w:t>
      </w:r>
      <w:r w:rsidR="00E7070E">
        <w:rPr>
          <w:rFonts w:ascii="Times New Roman" w:hAnsi="Times New Roman" w:cs="Times New Roman"/>
          <w:sz w:val="28"/>
          <w:szCs w:val="28"/>
          <w:lang w:val="ru-RU"/>
        </w:rPr>
        <w:t>ласие;</w:t>
      </w:r>
    </w:p>
    <w:p w:rsidR="006343F2" w:rsidP="001D3F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- рапортом инспектора ДПС </w:t>
      </w:r>
      <w:r>
        <w:rPr>
          <w:rFonts w:ascii="Times New Roman" w:hAnsi="Times New Roman" w:cs="Times New Roman"/>
          <w:sz w:val="28"/>
          <w:szCs w:val="28"/>
          <w:lang w:val="ru-RU"/>
        </w:rPr>
        <w:t>об обстоятельствах выявленного правонарушения;</w:t>
      </w:r>
    </w:p>
    <w:p w:rsidR="001D3FC5" w:rsidP="00F7739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скриншотом сервиса «Госуслуги», содержащим паспортные данные Руднева Д.С., </w:t>
      </w:r>
    </w:p>
    <w:p w:rsidR="000F10C9" w:rsidP="00AF00C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заверенной копией свидетельства о регистрации транспортного средства </w:t>
      </w:r>
      <w:r w:rsidR="00AF00CC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подтверждаются установленные данные ТС </w:t>
      </w:r>
      <w:r w:rsidR="00CA0A83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AF00C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F00CC" w:rsidRPr="00196784" w:rsidP="00AF00C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проектом ор</w:t>
      </w:r>
      <w:r>
        <w:rPr>
          <w:rFonts w:ascii="Times New Roman" w:hAnsi="Times New Roman" w:cs="Times New Roman"/>
          <w:sz w:val="28"/>
          <w:szCs w:val="28"/>
          <w:lang w:val="ru-RU"/>
        </w:rPr>
        <w:t>ганизации дорожного движения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, согласно которому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794 км. автодороги Р-404 «Тюмень-Тобольск-Ханты-Мансийск» Нефтеюганского района действует дорожный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знак 3.20 «Обгон запрещен»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дорожная разметка 1.1. «сплошная линия»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F00CC" w:rsidP="00AF00C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справкой ИАЗ ОБ ДПС ГИБДД УМВД России по ХМАО-Югре подтверждается, что Руднев Д.С. водительское удостоверение не получал, права управления транспортными средствами не имеет;</w:t>
      </w:r>
    </w:p>
    <w:p w:rsidR="0055450C" w:rsidP="00AF00C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  <w:lang w:val="ru-RU"/>
        </w:rPr>
        <w:t>-диском с видеозаписью правонар</w:t>
      </w:r>
      <w:r>
        <w:rPr>
          <w:rFonts w:ascii="Times New Roman" w:hAnsi="Times New Roman" w:cs="Times New Roman"/>
          <w:sz w:val="28"/>
          <w:szCs w:val="28"/>
          <w:lang w:val="ru-RU"/>
        </w:rPr>
        <w:t>ушения;</w:t>
      </w:r>
    </w:p>
    <w:p w:rsidR="0055450C" w:rsidP="00C974D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- выпиской из реестра правонарушений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подтверждается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что ранее </w:t>
      </w:r>
      <w:r w:rsidR="00AF00CC">
        <w:rPr>
          <w:rFonts w:ascii="Times New Roman" w:hAnsi="Times New Roman" w:cs="Times New Roman"/>
          <w:sz w:val="28"/>
          <w:szCs w:val="28"/>
          <w:lang w:val="ru-RU"/>
        </w:rPr>
        <w:t>Руднев Д.С. к административной ответственности не привлекался, 21.05.2024 г. в отношении него были возбуждены дела об административных правонарушениях, предусмотренных ч.1 ст.12.37, ч.1 ст.12.7, ч.4 ст.12.15 КоАП РФ.</w:t>
      </w:r>
    </w:p>
    <w:p w:rsidR="00196784" w:rsidRPr="00196784" w:rsidP="0076294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F86C0E" w:rsidRPr="00196784" w:rsidP="007906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  <w:lang w:val="ru-RU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7190D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Движен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ие по дороге с двусторонним движением в нарушение требований дорожных </w:t>
      </w:r>
      <w:hyperlink r:id="rId4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запрещен", </w:t>
      </w:r>
      <w:hyperlink r:id="rId4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"Обгон грузовым автомобилям запрещен", </w:t>
      </w:r>
      <w:hyperlink r:id="rId4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маршрутных транспортных средств", </w:t>
      </w:r>
      <w:hyperlink r:id="rId4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"Дорога с полосой для велосипедистов", </w:t>
      </w:r>
      <w:hyperlink r:id="rId4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"Направление движения по полосам", когда это связано с выездом на полосу встречного движения, и (ил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и) дорожной </w:t>
      </w:r>
      <w:hyperlink r:id="rId4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4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 части 4 статьи 12.15 Кодекса Российской Федерации об административных правонарушениях следует квалифицировать прямо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Согласно разъяснениям, содержащимся в Пленуме  Верховного Суда Российской Федерации от 25.06.2019 года №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20 «О некоторых вопросах, возникающих у судов при применении Особенной части Кодекса Российской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ПДД РФ), которые квалифицируются по </w:t>
      </w:r>
      <w:hyperlink r:id="rId6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данной статьи), подлежат квалификации по 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  <w:lang w:val="ru-RU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КоАП РФ.</w:t>
      </w:r>
    </w:p>
    <w:p w:rsidR="00196784" w:rsidRPr="00196784" w:rsidP="0076294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Факт совершения </w:t>
      </w:r>
      <w:r w:rsidR="00762949">
        <w:rPr>
          <w:rFonts w:ascii="Times New Roman" w:hAnsi="Times New Roman" w:cs="Times New Roman"/>
          <w:sz w:val="28"/>
          <w:szCs w:val="28"/>
          <w:lang w:val="ru-RU"/>
        </w:rPr>
        <w:t xml:space="preserve">Рудневым Д.С.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="00762949">
        <w:rPr>
          <w:rFonts w:ascii="Times New Roman" w:hAnsi="Times New Roman" w:cs="Times New Roman"/>
          <w:sz w:val="28"/>
          <w:szCs w:val="28"/>
          <w:lang w:val="ru-RU"/>
        </w:rPr>
        <w:t xml:space="preserve"> и подтверждается самим Рудневым Д.С.</w:t>
      </w:r>
    </w:p>
    <w:p w:rsid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Действия </w:t>
      </w:r>
      <w:r w:rsidR="00762949">
        <w:rPr>
          <w:rFonts w:ascii="Times New Roman" w:hAnsi="Times New Roman" w:cs="Times New Roman"/>
          <w:sz w:val="28"/>
          <w:szCs w:val="28"/>
          <w:lang w:val="ru-RU"/>
        </w:rPr>
        <w:t xml:space="preserve">Руднева Д.С.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квалифицирует по ч. 4 ст.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</w:p>
    <w:p w:rsidR="00196784" w:rsidP="00B9693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смягчающего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административную ответственность </w:t>
      </w:r>
      <w:r w:rsidR="007906C5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>а, предусмотренного</w:t>
      </w:r>
      <w:r w:rsidR="007906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5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ст.4.2</w:t>
      </w:r>
      <w:r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судом учитывается признание вины </w:t>
      </w:r>
      <w:r w:rsidR="00762949">
        <w:rPr>
          <w:rFonts w:ascii="Times New Roman" w:hAnsi="Times New Roman" w:cs="Times New Roman"/>
          <w:sz w:val="28"/>
          <w:szCs w:val="28"/>
          <w:lang w:val="ru-RU"/>
        </w:rPr>
        <w:t>Рудневым Д.С.</w:t>
      </w:r>
    </w:p>
    <w:p w:rsidR="007906C5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Отягчающих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="00AE5C4A">
        <w:rPr>
          <w:rFonts w:ascii="Times New Roman" w:hAnsi="Times New Roman" w:cs="Times New Roman"/>
          <w:sz w:val="28"/>
          <w:szCs w:val="28"/>
          <w:lang w:val="ru-RU"/>
        </w:rPr>
        <w:t xml:space="preserve"> обстоятельств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предусмотренных 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>ст.4.3</w:t>
      </w:r>
      <w:r w:rsidR="00C15AB4">
        <w:rPr>
          <w:rFonts w:ascii="Times New Roman" w:hAnsi="Times New Roman" w:cs="Times New Roman"/>
          <w:sz w:val="28"/>
          <w:szCs w:val="28"/>
          <w:lang w:val="ru-RU"/>
        </w:rPr>
        <w:t xml:space="preserve"> КоАП РФ</w:t>
      </w:r>
      <w:r w:rsidRPr="00196784" w:rsidR="0019678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не установле</w:t>
      </w:r>
      <w:r>
        <w:rPr>
          <w:rFonts w:ascii="Times New Roman" w:hAnsi="Times New Roman" w:cs="Times New Roman"/>
          <w:sz w:val="28"/>
          <w:szCs w:val="28"/>
          <w:lang w:val="ru-RU"/>
        </w:rPr>
        <w:t>но.</w:t>
      </w:r>
    </w:p>
    <w:p w:rsidR="00196784" w:rsidRPr="00196784" w:rsidP="007906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</w:t>
      </w:r>
      <w:r w:rsidR="000F10C9">
        <w:rPr>
          <w:rFonts w:ascii="Times New Roman" w:hAnsi="Times New Roman" w:cs="Times New Roman"/>
          <w:sz w:val="28"/>
          <w:szCs w:val="28"/>
          <w:lang w:val="ru-RU"/>
        </w:rPr>
        <w:t xml:space="preserve">смягчающее </w:t>
      </w:r>
      <w:r w:rsidR="00762949">
        <w:rPr>
          <w:rFonts w:ascii="Times New Roman" w:hAnsi="Times New Roman" w:cs="Times New Roman"/>
          <w:sz w:val="28"/>
          <w:szCs w:val="28"/>
          <w:lang w:val="ru-RU"/>
        </w:rPr>
        <w:t>наказание обстоятельство, а так же то, что Руднев Д.С. права управления транспортными средствами не имеет, в связи с чем,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2949">
        <w:rPr>
          <w:rFonts w:ascii="Times New Roman" w:hAnsi="Times New Roman" w:cs="Times New Roman"/>
          <w:sz w:val="28"/>
          <w:szCs w:val="28"/>
          <w:lang w:val="ru-RU"/>
        </w:rPr>
        <w:t>ему не может быть назначено наказание в виде лишения права управления транспортными средствами, и приходит к выводу о назначении Рудневу Д.С. наказания в виде штрафа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6784" w:rsidRPr="00196784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признать 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>Руднева Данила Сергеевича виновным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отренного ч. 4 ст. 12.15 Кодекса Российской Федерации об административных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правонарушениях и назначить ему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5 000 (пяти тысяч) рублей.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Получатель платежа: УФК по Ханты-Мансийскому автономному округу – Югре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(УМВД России по ХМАО-Югре), КПП 860101001, ИНН 8601010390, Код ОКТМО 71871000, № счета получателя 03100643000000018700, БИК 007162163, кор/счет 40102810245370000007, код бюджетной классификации 18811601123010001140, наименование банка – РКЦ Ханты-Мансийск/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/УФК по Ханты-Мансийскому автономному округу – Югре г. Ханты-Мансийск, УИН 188104862</w:t>
      </w:r>
      <w:r>
        <w:rPr>
          <w:rFonts w:ascii="Times New Roman" w:hAnsi="Times New Roman" w:cs="Times New Roman"/>
          <w:sz w:val="28"/>
          <w:szCs w:val="28"/>
          <w:lang w:val="ru-RU"/>
        </w:rPr>
        <w:t>40910</w:t>
      </w:r>
      <w:r w:rsidR="00E06D0D">
        <w:rPr>
          <w:rFonts w:ascii="Times New Roman" w:hAnsi="Times New Roman" w:cs="Times New Roman"/>
          <w:sz w:val="28"/>
          <w:szCs w:val="28"/>
          <w:lang w:val="ru-RU"/>
        </w:rPr>
        <w:t>008221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Административный штраф подлежит уплате не позднее шестидесяти дней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со дня вступления настоящего постановления в законную силу либо со дня истечения срока отсро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чки или срока рассрочки исполнения постановления, предусмотренных </w:t>
      </w:r>
      <w:hyperlink r:id="rId8" w:anchor="sub_315" w:history="1">
        <w:r w:rsidRPr="00196784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>х правонарушениях.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енного административного штрафа, то </w:t>
      </w:r>
      <w:r>
        <w:rPr>
          <w:rFonts w:ascii="Times New Roman" w:hAnsi="Times New Roman" w:cs="Times New Roman"/>
          <w:sz w:val="28"/>
          <w:szCs w:val="28"/>
          <w:lang w:val="ru-RU"/>
        </w:rPr>
        <w:t>есть в размере 2500 рублей.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В случае, если исполнение постановления о назначении административного штрафа было отсрочено,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2553B" w:rsidRPr="003F395D" w:rsidP="0092553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</w:t>
      </w:r>
      <w:r>
        <w:rPr>
          <w:rFonts w:ascii="Times New Roman" w:hAnsi="Times New Roman" w:cs="Times New Roman"/>
          <w:sz w:val="28"/>
          <w:szCs w:val="28"/>
          <w:lang w:val="ru-RU"/>
        </w:rPr>
        <w:t>танцию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об оплате административного штрафа необходимо пре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7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 для приобщения к делу об административном правонарушении в ден</w:t>
      </w:r>
      <w:r>
        <w:rPr>
          <w:rFonts w:ascii="Times New Roman" w:hAnsi="Times New Roman" w:cs="Times New Roman"/>
          <w:sz w:val="28"/>
          <w:szCs w:val="28"/>
          <w:lang w:val="ru-RU"/>
        </w:rPr>
        <w:t>ь оплаты штрафа, лично или по адресу электронной почты.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356BB1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76DB">
        <w:rPr>
          <w:rFonts w:ascii="Times New Roman" w:hAnsi="Times New Roman" w:cs="Times New Roman"/>
          <w:sz w:val="28"/>
          <w:szCs w:val="28"/>
          <w:lang w:val="ru-RU"/>
        </w:rPr>
        <w:t>судебного участка № 7</w:t>
      </w:r>
      <w:r w:rsidRPr="00196784" w:rsidR="00356BB1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ХМАО-Югры</w:t>
      </w:r>
      <w:r w:rsidR="00356B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6784">
        <w:rPr>
          <w:rFonts w:ascii="Times New Roman" w:hAnsi="Times New Roman" w:cs="Times New Roman"/>
          <w:sz w:val="28"/>
          <w:szCs w:val="28"/>
          <w:lang w:val="ru-RU"/>
        </w:rPr>
        <w:t>Мировой судья                                                                      Е.В. Кеся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2553B" w:rsidRPr="00196784" w:rsidP="0092553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7402" w:rsidRPr="00196784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7F543D">
      <w:headerReference w:type="default" r:id="rId9"/>
      <w:footerReference w:type="default" r:id="rId10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A0A83" w:rsidR="00CA0A83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5CE7"/>
    <w:rsid w:val="00025597"/>
    <w:rsid w:val="000469F5"/>
    <w:rsid w:val="00050ACD"/>
    <w:rsid w:val="00056C38"/>
    <w:rsid w:val="000606D0"/>
    <w:rsid w:val="0006127A"/>
    <w:rsid w:val="000618C3"/>
    <w:rsid w:val="00066DB5"/>
    <w:rsid w:val="00076CCA"/>
    <w:rsid w:val="000A6519"/>
    <w:rsid w:val="000A6B7F"/>
    <w:rsid w:val="000A7860"/>
    <w:rsid w:val="000C4202"/>
    <w:rsid w:val="000C7878"/>
    <w:rsid w:val="000E0180"/>
    <w:rsid w:val="000F10C9"/>
    <w:rsid w:val="000F386D"/>
    <w:rsid w:val="0010199D"/>
    <w:rsid w:val="001135CE"/>
    <w:rsid w:val="00132D3B"/>
    <w:rsid w:val="00153470"/>
    <w:rsid w:val="00166AA4"/>
    <w:rsid w:val="001741DD"/>
    <w:rsid w:val="0017459D"/>
    <w:rsid w:val="00176EAE"/>
    <w:rsid w:val="0018063D"/>
    <w:rsid w:val="0018425C"/>
    <w:rsid w:val="00187C93"/>
    <w:rsid w:val="00193080"/>
    <w:rsid w:val="00196784"/>
    <w:rsid w:val="00197A16"/>
    <w:rsid w:val="001B1692"/>
    <w:rsid w:val="001C0E54"/>
    <w:rsid w:val="001D269B"/>
    <w:rsid w:val="001D28FE"/>
    <w:rsid w:val="001D3FC5"/>
    <w:rsid w:val="001E4761"/>
    <w:rsid w:val="001E75A7"/>
    <w:rsid w:val="001F17CB"/>
    <w:rsid w:val="001F6D55"/>
    <w:rsid w:val="0020494A"/>
    <w:rsid w:val="002154D7"/>
    <w:rsid w:val="002256E3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67A5"/>
    <w:rsid w:val="00356BB1"/>
    <w:rsid w:val="003633CF"/>
    <w:rsid w:val="003642D7"/>
    <w:rsid w:val="0036458E"/>
    <w:rsid w:val="0036792C"/>
    <w:rsid w:val="0038389C"/>
    <w:rsid w:val="003904DE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395D"/>
    <w:rsid w:val="003F631F"/>
    <w:rsid w:val="003F65E0"/>
    <w:rsid w:val="00406E1F"/>
    <w:rsid w:val="00407CB5"/>
    <w:rsid w:val="00412E0F"/>
    <w:rsid w:val="00420145"/>
    <w:rsid w:val="0042647C"/>
    <w:rsid w:val="00440DE9"/>
    <w:rsid w:val="00442543"/>
    <w:rsid w:val="00442F99"/>
    <w:rsid w:val="0044794E"/>
    <w:rsid w:val="00451B83"/>
    <w:rsid w:val="00477BD3"/>
    <w:rsid w:val="004B4D34"/>
    <w:rsid w:val="004D298C"/>
    <w:rsid w:val="004D4534"/>
    <w:rsid w:val="004D6761"/>
    <w:rsid w:val="004D79C4"/>
    <w:rsid w:val="004E2749"/>
    <w:rsid w:val="004F3058"/>
    <w:rsid w:val="005132EA"/>
    <w:rsid w:val="005150CF"/>
    <w:rsid w:val="00523AFA"/>
    <w:rsid w:val="00524795"/>
    <w:rsid w:val="00537FAC"/>
    <w:rsid w:val="00545657"/>
    <w:rsid w:val="00546602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343F2"/>
    <w:rsid w:val="00647AAA"/>
    <w:rsid w:val="006504C3"/>
    <w:rsid w:val="00650A57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D079B"/>
    <w:rsid w:val="006D726D"/>
    <w:rsid w:val="006E6400"/>
    <w:rsid w:val="006F1AD6"/>
    <w:rsid w:val="00706992"/>
    <w:rsid w:val="00712929"/>
    <w:rsid w:val="00723D96"/>
    <w:rsid w:val="00725E25"/>
    <w:rsid w:val="007276DB"/>
    <w:rsid w:val="00731C73"/>
    <w:rsid w:val="007506FE"/>
    <w:rsid w:val="00753DB9"/>
    <w:rsid w:val="007550EC"/>
    <w:rsid w:val="00762949"/>
    <w:rsid w:val="00764089"/>
    <w:rsid w:val="0076440B"/>
    <w:rsid w:val="00765EC9"/>
    <w:rsid w:val="00767540"/>
    <w:rsid w:val="00771902"/>
    <w:rsid w:val="00786E13"/>
    <w:rsid w:val="007906C5"/>
    <w:rsid w:val="007932CD"/>
    <w:rsid w:val="00796D01"/>
    <w:rsid w:val="00796E26"/>
    <w:rsid w:val="007A56C2"/>
    <w:rsid w:val="007A77F8"/>
    <w:rsid w:val="007B0843"/>
    <w:rsid w:val="007B35C1"/>
    <w:rsid w:val="007B6B5C"/>
    <w:rsid w:val="007C6664"/>
    <w:rsid w:val="007D632F"/>
    <w:rsid w:val="007D7DFC"/>
    <w:rsid w:val="007E0CB8"/>
    <w:rsid w:val="007E209D"/>
    <w:rsid w:val="007E4ECB"/>
    <w:rsid w:val="007E5F20"/>
    <w:rsid w:val="007F035A"/>
    <w:rsid w:val="007F3ACC"/>
    <w:rsid w:val="007F543D"/>
    <w:rsid w:val="00805BAC"/>
    <w:rsid w:val="008207DC"/>
    <w:rsid w:val="0082165D"/>
    <w:rsid w:val="00822D1D"/>
    <w:rsid w:val="00831318"/>
    <w:rsid w:val="00845AEA"/>
    <w:rsid w:val="0084626C"/>
    <w:rsid w:val="0084635B"/>
    <w:rsid w:val="00853080"/>
    <w:rsid w:val="00853405"/>
    <w:rsid w:val="00855A38"/>
    <w:rsid w:val="008627FD"/>
    <w:rsid w:val="00871FBE"/>
    <w:rsid w:val="008761CE"/>
    <w:rsid w:val="00880208"/>
    <w:rsid w:val="008816E4"/>
    <w:rsid w:val="00883FF3"/>
    <w:rsid w:val="00892177"/>
    <w:rsid w:val="00892EB2"/>
    <w:rsid w:val="0089724B"/>
    <w:rsid w:val="008C3AE6"/>
    <w:rsid w:val="008C3D61"/>
    <w:rsid w:val="008D1C8C"/>
    <w:rsid w:val="008E1FFD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C79BD"/>
    <w:rsid w:val="009D57DE"/>
    <w:rsid w:val="009D6903"/>
    <w:rsid w:val="00A0582A"/>
    <w:rsid w:val="00A06B0C"/>
    <w:rsid w:val="00A12F94"/>
    <w:rsid w:val="00A5009A"/>
    <w:rsid w:val="00A54716"/>
    <w:rsid w:val="00A57401"/>
    <w:rsid w:val="00A57A09"/>
    <w:rsid w:val="00A605A3"/>
    <w:rsid w:val="00A73E5B"/>
    <w:rsid w:val="00AB2F58"/>
    <w:rsid w:val="00AC3781"/>
    <w:rsid w:val="00AC6F3A"/>
    <w:rsid w:val="00AD25F4"/>
    <w:rsid w:val="00AD5394"/>
    <w:rsid w:val="00AE3E41"/>
    <w:rsid w:val="00AE5C4A"/>
    <w:rsid w:val="00AF00CC"/>
    <w:rsid w:val="00AF1F24"/>
    <w:rsid w:val="00B002F7"/>
    <w:rsid w:val="00B0407A"/>
    <w:rsid w:val="00B115CA"/>
    <w:rsid w:val="00B204A8"/>
    <w:rsid w:val="00B22DB9"/>
    <w:rsid w:val="00B353AE"/>
    <w:rsid w:val="00B36F11"/>
    <w:rsid w:val="00B4262B"/>
    <w:rsid w:val="00B4599B"/>
    <w:rsid w:val="00B47DD2"/>
    <w:rsid w:val="00B50825"/>
    <w:rsid w:val="00B5399E"/>
    <w:rsid w:val="00B575AD"/>
    <w:rsid w:val="00B5786C"/>
    <w:rsid w:val="00B711FB"/>
    <w:rsid w:val="00B71203"/>
    <w:rsid w:val="00B73E3D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E04BD"/>
    <w:rsid w:val="00BE11F9"/>
    <w:rsid w:val="00BE29AB"/>
    <w:rsid w:val="00BE501F"/>
    <w:rsid w:val="00BF5CCC"/>
    <w:rsid w:val="00C05DCF"/>
    <w:rsid w:val="00C116B9"/>
    <w:rsid w:val="00C12116"/>
    <w:rsid w:val="00C15AB4"/>
    <w:rsid w:val="00C16C88"/>
    <w:rsid w:val="00C44B21"/>
    <w:rsid w:val="00C46329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0A83"/>
    <w:rsid w:val="00CA702B"/>
    <w:rsid w:val="00CB273B"/>
    <w:rsid w:val="00CB3040"/>
    <w:rsid w:val="00CB36D5"/>
    <w:rsid w:val="00CC130F"/>
    <w:rsid w:val="00CE4020"/>
    <w:rsid w:val="00CE4414"/>
    <w:rsid w:val="00CF6F42"/>
    <w:rsid w:val="00D0360B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9236B"/>
    <w:rsid w:val="00DB6AA7"/>
    <w:rsid w:val="00DC07C5"/>
    <w:rsid w:val="00DC49DB"/>
    <w:rsid w:val="00DC5ED1"/>
    <w:rsid w:val="00DC6435"/>
    <w:rsid w:val="00DD06D5"/>
    <w:rsid w:val="00DD2AB9"/>
    <w:rsid w:val="00DD520E"/>
    <w:rsid w:val="00DD710E"/>
    <w:rsid w:val="00DE4846"/>
    <w:rsid w:val="00E06D0D"/>
    <w:rsid w:val="00E16655"/>
    <w:rsid w:val="00E3534A"/>
    <w:rsid w:val="00E36767"/>
    <w:rsid w:val="00E37297"/>
    <w:rsid w:val="00E42785"/>
    <w:rsid w:val="00E46F22"/>
    <w:rsid w:val="00E55502"/>
    <w:rsid w:val="00E606E0"/>
    <w:rsid w:val="00E6268F"/>
    <w:rsid w:val="00E7070E"/>
    <w:rsid w:val="00E71803"/>
    <w:rsid w:val="00E7190D"/>
    <w:rsid w:val="00E7665B"/>
    <w:rsid w:val="00E8201D"/>
    <w:rsid w:val="00E87C87"/>
    <w:rsid w:val="00E94AD4"/>
    <w:rsid w:val="00EA61C7"/>
    <w:rsid w:val="00EB21C0"/>
    <w:rsid w:val="00EC2724"/>
    <w:rsid w:val="00ED0B92"/>
    <w:rsid w:val="00EF14CC"/>
    <w:rsid w:val="00EF15D1"/>
    <w:rsid w:val="00EF3434"/>
    <w:rsid w:val="00F02D8A"/>
    <w:rsid w:val="00F069CA"/>
    <w:rsid w:val="00F12C7B"/>
    <w:rsid w:val="00F20CE4"/>
    <w:rsid w:val="00F22C12"/>
    <w:rsid w:val="00F27DE8"/>
    <w:rsid w:val="00F31A86"/>
    <w:rsid w:val="00F468A3"/>
    <w:rsid w:val="00F61480"/>
    <w:rsid w:val="00F63B9F"/>
    <w:rsid w:val="00F76083"/>
    <w:rsid w:val="00F77398"/>
    <w:rsid w:val="00F778CC"/>
    <w:rsid w:val="00F86C0E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